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C9E" w:rsidRDefault="00895C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17B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C338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30</w:t>
      </w:r>
    </w:p>
    <w:p w:rsidR="00D74793" w:rsidRPr="004C338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96FF6">
        <w:rPr>
          <w:rFonts w:ascii="Times New Roman" w:hAnsi="Times New Roman" w:cs="Times New Roman"/>
          <w:sz w:val="24"/>
          <w:szCs w:val="24"/>
        </w:rPr>
        <w:t>0</w:t>
      </w:r>
      <w:r w:rsidR="002822D6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22EEF" w:rsidRDefault="00622EE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2EEF" w:rsidRDefault="00622EE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22EEF" w:rsidRDefault="00622EE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22EEF" w:rsidRDefault="00622EE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22EEF" w:rsidRPr="00E56656" w:rsidRDefault="00622EEF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C3389">
        <w:rPr>
          <w:rFonts w:ascii="Times New Roman" w:hAnsi="Times New Roman" w:cs="Times New Roman"/>
          <w:sz w:val="24"/>
          <w:szCs w:val="24"/>
        </w:rPr>
        <w:t>КЗК-</w:t>
      </w:r>
      <w:r w:rsidR="00996FF6" w:rsidRPr="004C3389">
        <w:rPr>
          <w:rFonts w:ascii="Times New Roman" w:hAnsi="Times New Roman" w:cs="Times New Roman"/>
          <w:sz w:val="24"/>
          <w:szCs w:val="24"/>
        </w:rPr>
        <w:t>883/890/899</w:t>
      </w:r>
      <w:r w:rsidRPr="004C338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17B1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96FF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>Балистик</w:t>
      </w:r>
      <w:proofErr w:type="spellEnd"/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>Сел</w:t>
      </w:r>
      <w:proofErr w:type="spellEnd"/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C3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3DDF">
        <w:rPr>
          <w:rFonts w:ascii="Times New Roman" w:hAnsi="Times New Roman" w:cs="Times New Roman"/>
          <w:sz w:val="24"/>
          <w:szCs w:val="24"/>
        </w:rPr>
        <w:t>от адв. Д.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6FF6" w:rsidRDefault="00996FF6" w:rsidP="001E5AD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„Стоун </w:t>
      </w:r>
      <w:proofErr w:type="spellStart"/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Компютърс</w:t>
      </w:r>
      <w:proofErr w:type="spellEnd"/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23DD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6FF6" w:rsidRDefault="00996FF6" w:rsidP="001E5AD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Ентърпрайз</w:t>
      </w:r>
      <w:proofErr w:type="spellEnd"/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Комюникейшънс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23DD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996FF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образованието и науката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C23DDF">
        <w:rPr>
          <w:rFonts w:ascii="Times New Roman" w:hAnsi="Times New Roman" w:cs="Times New Roman"/>
          <w:color w:val="000000" w:themeColor="text1"/>
          <w:sz w:val="24"/>
          <w:szCs w:val="24"/>
        </w:rPr>
        <w:t>. Й. Й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4C3389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2EEF" w:rsidRDefault="00622EE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EEF" w:rsidRDefault="00622EE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3DDF" w:rsidRDefault="00C23DD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DDF" w:rsidRDefault="00C23DD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C23DD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996FF6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23DDF">
        <w:rPr>
          <w:rFonts w:ascii="Times New Roman" w:hAnsi="Times New Roman" w:cs="Times New Roman"/>
          <w:sz w:val="24"/>
          <w:szCs w:val="24"/>
        </w:rPr>
        <w:t>. Й. Й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EA212E" w:rsidRDefault="001E5ADE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4C3389" w:rsidRPr="004C3389">
        <w:rPr>
          <w:rFonts w:ascii="Times New Roman" w:hAnsi="Times New Roman" w:cs="Times New Roman"/>
          <w:sz w:val="24"/>
          <w:szCs w:val="24"/>
        </w:rPr>
        <w:t>и трите подадени жал</w:t>
      </w:r>
      <w:r w:rsidR="00EA212E">
        <w:rPr>
          <w:rFonts w:ascii="Times New Roman" w:hAnsi="Times New Roman" w:cs="Times New Roman"/>
          <w:sz w:val="24"/>
          <w:szCs w:val="24"/>
        </w:rPr>
        <w:t>б</w:t>
      </w:r>
      <w:r w:rsidR="004C3389" w:rsidRPr="004C3389">
        <w:rPr>
          <w:rFonts w:ascii="Times New Roman" w:hAnsi="Times New Roman" w:cs="Times New Roman"/>
          <w:sz w:val="24"/>
          <w:szCs w:val="24"/>
        </w:rPr>
        <w:t>и</w:t>
      </w:r>
      <w:r w:rsidR="00EA212E">
        <w:rPr>
          <w:rFonts w:ascii="Times New Roman" w:hAnsi="Times New Roman" w:cs="Times New Roman"/>
          <w:sz w:val="24"/>
          <w:szCs w:val="24"/>
        </w:rPr>
        <w:t>.</w:t>
      </w:r>
    </w:p>
    <w:p w:rsidR="004C3389" w:rsidRDefault="004C3389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EA212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A212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C23DD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EA212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212E" w:rsidRPr="00EA212E">
        <w:rPr>
          <w:rFonts w:ascii="Times New Roman" w:hAnsi="Times New Roman" w:cs="Times New Roman"/>
          <w:sz w:val="24"/>
          <w:szCs w:val="24"/>
        </w:rPr>
        <w:t>Уважаеми членове на Комисията за защита на конкуренцията</w:t>
      </w:r>
      <w:r w:rsidR="00EA212E">
        <w:rPr>
          <w:rFonts w:ascii="Times New Roman" w:hAnsi="Times New Roman" w:cs="Times New Roman"/>
          <w:sz w:val="24"/>
          <w:szCs w:val="24"/>
        </w:rPr>
        <w:t xml:space="preserve">, </w:t>
      </w:r>
      <w:r w:rsidR="00EA212E" w:rsidRPr="00EA212E">
        <w:rPr>
          <w:rFonts w:ascii="Times New Roman" w:hAnsi="Times New Roman" w:cs="Times New Roman"/>
          <w:sz w:val="24"/>
          <w:szCs w:val="24"/>
        </w:rPr>
        <w:t>моля да отмените атакуваното решение</w:t>
      </w:r>
      <w:r w:rsidR="00EA212E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като неправилно</w:t>
      </w:r>
      <w:r w:rsidR="00EA212E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незаконосъобразно и противоречащо на закона</w:t>
      </w:r>
      <w:r w:rsidR="00EA212E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съдържат се в обявената открита процедура дискриминационни изисквания </w:t>
      </w:r>
      <w:r w:rsidR="00EA212E">
        <w:rPr>
          <w:rFonts w:ascii="Times New Roman" w:hAnsi="Times New Roman" w:cs="Times New Roman"/>
          <w:sz w:val="24"/>
          <w:szCs w:val="24"/>
        </w:rPr>
        <w:t xml:space="preserve">и </w:t>
      </w:r>
      <w:r w:rsidR="00EA212E" w:rsidRPr="00EA212E">
        <w:rPr>
          <w:rFonts w:ascii="Times New Roman" w:hAnsi="Times New Roman" w:cs="Times New Roman"/>
          <w:sz w:val="24"/>
          <w:szCs w:val="24"/>
        </w:rPr>
        <w:t>предпоставки</w:t>
      </w:r>
      <w:r w:rsidR="00EA212E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които ограничават конкуренцията</w:t>
      </w:r>
      <w:r w:rsidR="00EA212E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подробно сме ги описали в жалбата</w:t>
      </w:r>
      <w:r w:rsidR="00EA212E">
        <w:rPr>
          <w:rFonts w:ascii="Times New Roman" w:hAnsi="Times New Roman" w:cs="Times New Roman"/>
          <w:sz w:val="24"/>
          <w:szCs w:val="24"/>
        </w:rPr>
        <w:t>.</w:t>
      </w:r>
    </w:p>
    <w:p w:rsidR="00EA212E" w:rsidRDefault="00EA212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A212E">
        <w:rPr>
          <w:rFonts w:ascii="Times New Roman" w:hAnsi="Times New Roman" w:cs="Times New Roman"/>
          <w:sz w:val="24"/>
          <w:szCs w:val="24"/>
        </w:rPr>
        <w:t>оля на това основание да бъде отменено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C23DD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Й.:</w:t>
      </w:r>
    </w:p>
    <w:p w:rsidR="00EA212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моля да отхвърлите и трите подадени жалби </w:t>
      </w:r>
      <w:r w:rsidR="00EA212E">
        <w:rPr>
          <w:rFonts w:ascii="Times New Roman" w:hAnsi="Times New Roman" w:cs="Times New Roman"/>
          <w:sz w:val="24"/>
          <w:szCs w:val="24"/>
        </w:rPr>
        <w:t xml:space="preserve">в </w:t>
      </w:r>
      <w:r w:rsidR="00EA212E" w:rsidRPr="00EA212E">
        <w:rPr>
          <w:rFonts w:ascii="Times New Roman" w:hAnsi="Times New Roman" w:cs="Times New Roman"/>
          <w:sz w:val="24"/>
          <w:szCs w:val="24"/>
        </w:rPr>
        <w:t>обединеното производство</w:t>
      </w:r>
      <w:r w:rsidR="00EA212E">
        <w:rPr>
          <w:rFonts w:ascii="Times New Roman" w:hAnsi="Times New Roman" w:cs="Times New Roman"/>
          <w:sz w:val="24"/>
          <w:szCs w:val="24"/>
        </w:rPr>
        <w:t>. П</w:t>
      </w:r>
      <w:r w:rsidR="00EA212E" w:rsidRPr="00EA212E">
        <w:rPr>
          <w:rFonts w:ascii="Times New Roman" w:hAnsi="Times New Roman" w:cs="Times New Roman"/>
          <w:sz w:val="24"/>
          <w:szCs w:val="24"/>
        </w:rPr>
        <w:t>одробни становища относно тяхната н</w:t>
      </w:r>
      <w:r w:rsidR="00EA212E">
        <w:rPr>
          <w:rFonts w:ascii="Times New Roman" w:hAnsi="Times New Roman" w:cs="Times New Roman"/>
          <w:sz w:val="24"/>
          <w:szCs w:val="24"/>
        </w:rPr>
        <w:t>е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основателност сме изразили в становища по </w:t>
      </w:r>
      <w:r w:rsidR="00EA212E">
        <w:rPr>
          <w:rFonts w:ascii="Times New Roman" w:hAnsi="Times New Roman" w:cs="Times New Roman"/>
          <w:sz w:val="24"/>
          <w:szCs w:val="24"/>
        </w:rPr>
        <w:t>в</w:t>
      </w:r>
      <w:r w:rsidR="00EA212E" w:rsidRPr="00EA212E">
        <w:rPr>
          <w:rFonts w:ascii="Times New Roman" w:hAnsi="Times New Roman" w:cs="Times New Roman"/>
          <w:sz w:val="24"/>
          <w:szCs w:val="24"/>
        </w:rPr>
        <w:t>сяка от тях</w:t>
      </w:r>
      <w:r w:rsidR="00EA212E">
        <w:rPr>
          <w:rFonts w:ascii="Times New Roman" w:hAnsi="Times New Roman" w:cs="Times New Roman"/>
          <w:sz w:val="24"/>
          <w:szCs w:val="24"/>
        </w:rPr>
        <w:t xml:space="preserve">, </w:t>
      </w:r>
      <w:r w:rsidR="00EA212E" w:rsidRPr="00EA212E">
        <w:rPr>
          <w:rFonts w:ascii="Times New Roman" w:hAnsi="Times New Roman" w:cs="Times New Roman"/>
          <w:sz w:val="24"/>
          <w:szCs w:val="24"/>
        </w:rPr>
        <w:t>ко</w:t>
      </w:r>
      <w:r w:rsidR="00EA212E">
        <w:rPr>
          <w:rFonts w:ascii="Times New Roman" w:hAnsi="Times New Roman" w:cs="Times New Roman"/>
          <w:sz w:val="24"/>
          <w:szCs w:val="24"/>
        </w:rPr>
        <w:t>и</w:t>
      </w:r>
      <w:r w:rsidR="00EA212E" w:rsidRPr="00EA212E">
        <w:rPr>
          <w:rFonts w:ascii="Times New Roman" w:hAnsi="Times New Roman" w:cs="Times New Roman"/>
          <w:sz w:val="24"/>
          <w:szCs w:val="24"/>
        </w:rPr>
        <w:t>то поддържам изцяло</w:t>
      </w:r>
      <w:r w:rsidR="00EA212E">
        <w:rPr>
          <w:rFonts w:ascii="Times New Roman" w:hAnsi="Times New Roman" w:cs="Times New Roman"/>
          <w:sz w:val="24"/>
          <w:szCs w:val="24"/>
        </w:rPr>
        <w:t>.</w:t>
      </w:r>
    </w:p>
    <w:p w:rsidR="00E626BD" w:rsidRDefault="00EA212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Искам </w:t>
      </w:r>
      <w:r w:rsidRPr="00EA212E">
        <w:rPr>
          <w:rFonts w:ascii="Times New Roman" w:hAnsi="Times New Roman" w:cs="Times New Roman"/>
          <w:sz w:val="24"/>
          <w:szCs w:val="24"/>
        </w:rPr>
        <w:t>да обърна внимание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212E">
        <w:rPr>
          <w:rFonts w:ascii="Times New Roman" w:hAnsi="Times New Roman" w:cs="Times New Roman"/>
          <w:sz w:val="24"/>
          <w:szCs w:val="24"/>
        </w:rPr>
        <w:t xml:space="preserve"> че по една позициите на процедурата на практика липсва жалба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212E">
        <w:rPr>
          <w:rFonts w:ascii="Times New Roman" w:hAnsi="Times New Roman" w:cs="Times New Roman"/>
          <w:sz w:val="24"/>
          <w:szCs w:val="24"/>
        </w:rPr>
        <w:t xml:space="preserve"> Тя е спомената мимоход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EA212E">
        <w:rPr>
          <w:rFonts w:ascii="Times New Roman" w:hAnsi="Times New Roman" w:cs="Times New Roman"/>
          <w:sz w:val="24"/>
          <w:szCs w:val="24"/>
        </w:rPr>
        <w:t xml:space="preserve"> в една от жалбите</w:t>
      </w:r>
      <w:r w:rsidR="007F49E4">
        <w:rPr>
          <w:rFonts w:ascii="Times New Roman" w:hAnsi="Times New Roman" w:cs="Times New Roman"/>
          <w:sz w:val="24"/>
          <w:szCs w:val="24"/>
        </w:rPr>
        <w:t>,</w:t>
      </w:r>
      <w:r w:rsidRPr="00EA212E">
        <w:rPr>
          <w:rFonts w:ascii="Times New Roman" w:hAnsi="Times New Roman" w:cs="Times New Roman"/>
          <w:sz w:val="24"/>
          <w:szCs w:val="24"/>
        </w:rPr>
        <w:t xml:space="preserve"> н</w:t>
      </w:r>
      <w:r w:rsidR="007F49E4">
        <w:rPr>
          <w:rFonts w:ascii="Times New Roman" w:hAnsi="Times New Roman" w:cs="Times New Roman"/>
          <w:sz w:val="24"/>
          <w:szCs w:val="24"/>
        </w:rPr>
        <w:t>о</w:t>
      </w:r>
      <w:r w:rsidRPr="00EA212E">
        <w:rPr>
          <w:rFonts w:ascii="Times New Roman" w:hAnsi="Times New Roman" w:cs="Times New Roman"/>
          <w:sz w:val="24"/>
          <w:szCs w:val="24"/>
        </w:rPr>
        <w:t xml:space="preserve"> без по</w:t>
      </w:r>
      <w:r w:rsidR="007F49E4">
        <w:rPr>
          <w:rFonts w:ascii="Times New Roman" w:hAnsi="Times New Roman" w:cs="Times New Roman"/>
          <w:sz w:val="24"/>
          <w:szCs w:val="24"/>
        </w:rPr>
        <w:t xml:space="preserve"> </w:t>
      </w:r>
      <w:r w:rsidRPr="00EA212E">
        <w:rPr>
          <w:rFonts w:ascii="Times New Roman" w:hAnsi="Times New Roman" w:cs="Times New Roman"/>
          <w:sz w:val="24"/>
          <w:szCs w:val="24"/>
        </w:rPr>
        <w:t>същество по</w:t>
      </w:r>
      <w:r w:rsidR="007F49E4">
        <w:rPr>
          <w:rFonts w:ascii="Times New Roman" w:hAnsi="Times New Roman" w:cs="Times New Roman"/>
          <w:sz w:val="24"/>
          <w:szCs w:val="24"/>
        </w:rPr>
        <w:t xml:space="preserve"> </w:t>
      </w:r>
      <w:r w:rsidRPr="00EA212E">
        <w:rPr>
          <w:rFonts w:ascii="Times New Roman" w:hAnsi="Times New Roman" w:cs="Times New Roman"/>
          <w:sz w:val="24"/>
          <w:szCs w:val="24"/>
        </w:rPr>
        <w:t>не</w:t>
      </w:r>
      <w:r w:rsidR="007F49E4">
        <w:rPr>
          <w:rFonts w:ascii="Times New Roman" w:hAnsi="Times New Roman" w:cs="Times New Roman"/>
          <w:sz w:val="24"/>
          <w:szCs w:val="24"/>
        </w:rPr>
        <w:t>я</w:t>
      </w:r>
      <w:r w:rsidRPr="00EA212E">
        <w:rPr>
          <w:rFonts w:ascii="Times New Roman" w:hAnsi="Times New Roman" w:cs="Times New Roman"/>
          <w:sz w:val="24"/>
          <w:szCs w:val="24"/>
        </w:rPr>
        <w:t xml:space="preserve"> да има никакви съображения относно незаконо</w:t>
      </w:r>
      <w:r w:rsidR="007F49E4">
        <w:rPr>
          <w:rFonts w:ascii="Times New Roman" w:hAnsi="Times New Roman" w:cs="Times New Roman"/>
          <w:sz w:val="24"/>
          <w:szCs w:val="24"/>
        </w:rPr>
        <w:t>съо</w:t>
      </w:r>
      <w:r w:rsidRPr="00EA212E">
        <w:rPr>
          <w:rFonts w:ascii="Times New Roman" w:hAnsi="Times New Roman" w:cs="Times New Roman"/>
          <w:sz w:val="24"/>
          <w:szCs w:val="24"/>
        </w:rPr>
        <w:t>бразността</w:t>
      </w:r>
      <w:r w:rsidR="007F49E4">
        <w:rPr>
          <w:rFonts w:ascii="Times New Roman" w:hAnsi="Times New Roman" w:cs="Times New Roman"/>
          <w:sz w:val="24"/>
          <w:szCs w:val="24"/>
        </w:rPr>
        <w:t>. С</w:t>
      </w:r>
      <w:r w:rsidRPr="00EA212E">
        <w:rPr>
          <w:rFonts w:ascii="Times New Roman" w:hAnsi="Times New Roman" w:cs="Times New Roman"/>
          <w:sz w:val="24"/>
          <w:szCs w:val="24"/>
        </w:rPr>
        <w:t xml:space="preserve">тава въпрос за трета обособена позиция </w:t>
      </w:r>
      <w:r w:rsidR="007F49E4">
        <w:rPr>
          <w:rFonts w:ascii="Times New Roman" w:hAnsi="Times New Roman" w:cs="Times New Roman"/>
          <w:sz w:val="24"/>
          <w:szCs w:val="24"/>
        </w:rPr>
        <w:t>„Л</w:t>
      </w:r>
      <w:r w:rsidRPr="00EA212E">
        <w:rPr>
          <w:rFonts w:ascii="Times New Roman" w:hAnsi="Times New Roman" w:cs="Times New Roman"/>
          <w:sz w:val="24"/>
          <w:szCs w:val="24"/>
        </w:rPr>
        <w:t>ицензи</w:t>
      </w:r>
      <w:r w:rsidR="007F49E4">
        <w:rPr>
          <w:rFonts w:ascii="Times New Roman" w:hAnsi="Times New Roman" w:cs="Times New Roman"/>
          <w:sz w:val="24"/>
          <w:szCs w:val="24"/>
        </w:rPr>
        <w:t>и</w:t>
      </w:r>
      <w:r w:rsidRPr="00EA212E">
        <w:rPr>
          <w:rFonts w:ascii="Times New Roman" w:hAnsi="Times New Roman" w:cs="Times New Roman"/>
          <w:sz w:val="24"/>
          <w:szCs w:val="24"/>
        </w:rPr>
        <w:t xml:space="preserve"> за облачни конзоли</w:t>
      </w:r>
      <w:r w:rsidR="007F49E4">
        <w:rPr>
          <w:rFonts w:ascii="Times New Roman" w:hAnsi="Times New Roman" w:cs="Times New Roman"/>
          <w:sz w:val="24"/>
          <w:szCs w:val="24"/>
        </w:rPr>
        <w:t>“. З</w:t>
      </w:r>
      <w:r w:rsidRPr="00EA212E">
        <w:rPr>
          <w:rFonts w:ascii="Times New Roman" w:hAnsi="Times New Roman" w:cs="Times New Roman"/>
          <w:sz w:val="24"/>
          <w:szCs w:val="24"/>
        </w:rPr>
        <w:t xml:space="preserve">аради правилата на </w:t>
      </w:r>
      <w:r w:rsidR="007F49E4">
        <w:rPr>
          <w:rFonts w:ascii="Times New Roman" w:hAnsi="Times New Roman" w:cs="Times New Roman"/>
          <w:sz w:val="24"/>
          <w:szCs w:val="24"/>
        </w:rPr>
        <w:t>ЗОП</w:t>
      </w:r>
      <w:r w:rsidRPr="00EA212E">
        <w:rPr>
          <w:rFonts w:ascii="Times New Roman" w:hAnsi="Times New Roman" w:cs="Times New Roman"/>
          <w:sz w:val="24"/>
          <w:szCs w:val="24"/>
        </w:rPr>
        <w:t xml:space="preserve"> тази процедура също е спря</w:t>
      </w:r>
      <w:r w:rsidR="00E626BD">
        <w:rPr>
          <w:rFonts w:ascii="Times New Roman" w:hAnsi="Times New Roman" w:cs="Times New Roman"/>
          <w:sz w:val="24"/>
          <w:szCs w:val="24"/>
        </w:rPr>
        <w:t>на,</w:t>
      </w:r>
      <w:r w:rsidRPr="00EA212E">
        <w:rPr>
          <w:rFonts w:ascii="Times New Roman" w:hAnsi="Times New Roman" w:cs="Times New Roman"/>
          <w:sz w:val="24"/>
          <w:szCs w:val="24"/>
        </w:rPr>
        <w:t xml:space="preserve"> ко</w:t>
      </w:r>
      <w:r w:rsidR="00E626BD">
        <w:rPr>
          <w:rFonts w:ascii="Times New Roman" w:hAnsi="Times New Roman" w:cs="Times New Roman"/>
          <w:sz w:val="24"/>
          <w:szCs w:val="24"/>
        </w:rPr>
        <w:t>е</w:t>
      </w:r>
      <w:r w:rsidRPr="00EA212E">
        <w:rPr>
          <w:rFonts w:ascii="Times New Roman" w:hAnsi="Times New Roman" w:cs="Times New Roman"/>
          <w:sz w:val="24"/>
          <w:szCs w:val="24"/>
        </w:rPr>
        <w:t>то в момента блокира възможността за развитие на един ключ</w:t>
      </w:r>
      <w:r w:rsidR="00E626BD">
        <w:rPr>
          <w:rFonts w:ascii="Times New Roman" w:hAnsi="Times New Roman" w:cs="Times New Roman"/>
          <w:sz w:val="24"/>
          <w:szCs w:val="24"/>
        </w:rPr>
        <w:t>о</w:t>
      </w:r>
      <w:r w:rsidRPr="00EA212E">
        <w:rPr>
          <w:rFonts w:ascii="Times New Roman" w:hAnsi="Times New Roman" w:cs="Times New Roman"/>
          <w:sz w:val="24"/>
          <w:szCs w:val="24"/>
        </w:rPr>
        <w:t>в за цялата държава механизъм</w:t>
      </w:r>
      <w:r w:rsidR="00E626BD">
        <w:rPr>
          <w:rFonts w:ascii="Times New Roman" w:hAnsi="Times New Roman" w:cs="Times New Roman"/>
          <w:sz w:val="24"/>
          <w:szCs w:val="24"/>
        </w:rPr>
        <w:t>,</w:t>
      </w:r>
      <w:r w:rsidRPr="00EA212E">
        <w:rPr>
          <w:rFonts w:ascii="Times New Roman" w:hAnsi="Times New Roman" w:cs="Times New Roman"/>
          <w:sz w:val="24"/>
          <w:szCs w:val="24"/>
        </w:rPr>
        <w:t xml:space="preserve"> който се бори с отпадането на учениците от училище</w:t>
      </w:r>
      <w:r w:rsidR="00E626BD">
        <w:rPr>
          <w:rFonts w:ascii="Times New Roman" w:hAnsi="Times New Roman" w:cs="Times New Roman"/>
          <w:sz w:val="24"/>
          <w:szCs w:val="24"/>
        </w:rPr>
        <w:t>.</w:t>
      </w:r>
      <w:r w:rsidRPr="00EA212E">
        <w:rPr>
          <w:rFonts w:ascii="Times New Roman" w:hAnsi="Times New Roman" w:cs="Times New Roman"/>
          <w:sz w:val="24"/>
          <w:szCs w:val="24"/>
        </w:rPr>
        <w:t xml:space="preserve"> Той е базиран </w:t>
      </w:r>
      <w:r w:rsidR="00E626BD">
        <w:rPr>
          <w:rFonts w:ascii="Times New Roman" w:hAnsi="Times New Roman" w:cs="Times New Roman"/>
          <w:sz w:val="24"/>
          <w:szCs w:val="24"/>
        </w:rPr>
        <w:t>н</w:t>
      </w:r>
      <w:r w:rsidRPr="00EA212E">
        <w:rPr>
          <w:rFonts w:ascii="Times New Roman" w:hAnsi="Times New Roman" w:cs="Times New Roman"/>
          <w:sz w:val="24"/>
          <w:szCs w:val="24"/>
        </w:rPr>
        <w:t>а</w:t>
      </w:r>
      <w:r w:rsidR="00E626BD">
        <w:rPr>
          <w:rFonts w:ascii="Times New Roman" w:hAnsi="Times New Roman" w:cs="Times New Roman"/>
          <w:sz w:val="24"/>
          <w:szCs w:val="24"/>
        </w:rPr>
        <w:t xml:space="preserve"> </w:t>
      </w:r>
      <w:r w:rsidRPr="00EA212E">
        <w:rPr>
          <w:rFonts w:ascii="Times New Roman" w:hAnsi="Times New Roman" w:cs="Times New Roman"/>
          <w:sz w:val="24"/>
          <w:szCs w:val="24"/>
        </w:rPr>
        <w:t>те</w:t>
      </w:r>
      <w:r w:rsidR="00E626BD">
        <w:rPr>
          <w:rFonts w:ascii="Times New Roman" w:hAnsi="Times New Roman" w:cs="Times New Roman"/>
          <w:sz w:val="24"/>
          <w:szCs w:val="24"/>
        </w:rPr>
        <w:t>з</w:t>
      </w:r>
      <w:r w:rsidRPr="00EA212E">
        <w:rPr>
          <w:rFonts w:ascii="Times New Roman" w:hAnsi="Times New Roman" w:cs="Times New Roman"/>
          <w:sz w:val="24"/>
          <w:szCs w:val="24"/>
        </w:rPr>
        <w:t>и лиценз</w:t>
      </w:r>
      <w:r w:rsidR="00E626BD">
        <w:rPr>
          <w:rFonts w:ascii="Times New Roman" w:hAnsi="Times New Roman" w:cs="Times New Roman"/>
          <w:sz w:val="24"/>
          <w:szCs w:val="24"/>
        </w:rPr>
        <w:t>ии за</w:t>
      </w:r>
      <w:r w:rsidRPr="00EA212E">
        <w:rPr>
          <w:rFonts w:ascii="Times New Roman" w:hAnsi="Times New Roman" w:cs="Times New Roman"/>
          <w:sz w:val="24"/>
          <w:szCs w:val="24"/>
        </w:rPr>
        <w:t xml:space="preserve"> об</w:t>
      </w:r>
      <w:r w:rsidR="00E626BD">
        <w:rPr>
          <w:rFonts w:ascii="Times New Roman" w:hAnsi="Times New Roman" w:cs="Times New Roman"/>
          <w:sz w:val="24"/>
          <w:szCs w:val="24"/>
        </w:rPr>
        <w:t>лачни</w:t>
      </w:r>
      <w:r w:rsidRPr="00EA212E">
        <w:rPr>
          <w:rFonts w:ascii="Times New Roman" w:hAnsi="Times New Roman" w:cs="Times New Roman"/>
          <w:sz w:val="24"/>
          <w:szCs w:val="24"/>
        </w:rPr>
        <w:t xml:space="preserve"> конзоли</w:t>
      </w:r>
      <w:r w:rsidR="00E626BD">
        <w:rPr>
          <w:rFonts w:ascii="Times New Roman" w:hAnsi="Times New Roman" w:cs="Times New Roman"/>
          <w:sz w:val="24"/>
          <w:szCs w:val="24"/>
        </w:rPr>
        <w:t>,</w:t>
      </w:r>
      <w:r w:rsidRPr="00EA212E">
        <w:rPr>
          <w:rFonts w:ascii="Times New Roman" w:hAnsi="Times New Roman" w:cs="Times New Roman"/>
          <w:sz w:val="24"/>
          <w:szCs w:val="24"/>
        </w:rPr>
        <w:t xml:space="preserve"> в момента не могат да се включат нови институции в него</w:t>
      </w:r>
      <w:r w:rsidR="00E626BD">
        <w:rPr>
          <w:rFonts w:ascii="Times New Roman" w:hAnsi="Times New Roman" w:cs="Times New Roman"/>
          <w:sz w:val="24"/>
          <w:szCs w:val="24"/>
        </w:rPr>
        <w:t>.</w:t>
      </w:r>
    </w:p>
    <w:p w:rsidR="00E626BD" w:rsidRDefault="00E626B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оля в решението си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сно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A212E" w:rsidRPr="00EA212E">
        <w:rPr>
          <w:rFonts w:ascii="Times New Roman" w:hAnsi="Times New Roman" w:cs="Times New Roman"/>
          <w:sz w:val="24"/>
          <w:szCs w:val="24"/>
        </w:rPr>
        <w:t>а ограничите трета позиция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по която липсват каквито и да е възражени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и оплаквания по същество от другите две позиции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A212E" w:rsidRPr="00EA212E">
        <w:rPr>
          <w:rFonts w:ascii="Times New Roman" w:hAnsi="Times New Roman" w:cs="Times New Roman"/>
          <w:sz w:val="24"/>
          <w:szCs w:val="24"/>
        </w:rPr>
        <w:t>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по които действително има спор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рета позиция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A212E" w:rsidRPr="00EA212E">
        <w:rPr>
          <w:rFonts w:ascii="Times New Roman" w:hAnsi="Times New Roman" w:cs="Times New Roman"/>
          <w:sz w:val="24"/>
          <w:szCs w:val="24"/>
        </w:rPr>
        <w:t>росто е блокирана заради споменаване в една от жалбата без какв</w:t>
      </w:r>
      <w:r>
        <w:rPr>
          <w:rFonts w:ascii="Times New Roman" w:hAnsi="Times New Roman" w:cs="Times New Roman"/>
          <w:sz w:val="24"/>
          <w:szCs w:val="24"/>
        </w:rPr>
        <w:t>ито и да са аргументи.</w:t>
      </w:r>
    </w:p>
    <w:p w:rsidR="002151B1" w:rsidRDefault="00E626B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и за присъждане на разноски в размер </w:t>
      </w:r>
      <w:r>
        <w:rPr>
          <w:rFonts w:ascii="Times New Roman" w:hAnsi="Times New Roman" w:cs="Times New Roman"/>
          <w:sz w:val="24"/>
          <w:szCs w:val="24"/>
        </w:rPr>
        <w:t>на едно юрис</w:t>
      </w:r>
      <w:r w:rsidR="002151B1">
        <w:rPr>
          <w:rFonts w:ascii="Times New Roman" w:hAnsi="Times New Roman" w:cs="Times New Roman"/>
          <w:sz w:val="24"/>
          <w:szCs w:val="24"/>
        </w:rPr>
        <w:t>к.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2151B1">
        <w:rPr>
          <w:rFonts w:ascii="Times New Roman" w:hAnsi="Times New Roman" w:cs="Times New Roman"/>
          <w:sz w:val="24"/>
          <w:szCs w:val="24"/>
        </w:rPr>
        <w:t>.</w:t>
      </w:r>
    </w:p>
    <w:p w:rsidR="002151B1" w:rsidRDefault="002151B1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1B1" w:rsidRDefault="002151B1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К.:</w:t>
      </w:r>
    </w:p>
    <w:p w:rsidR="00EA212E" w:rsidRDefault="002151B1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за реплика. У</w:t>
      </w:r>
      <w:r w:rsidR="00EA212E" w:rsidRPr="00EA212E">
        <w:rPr>
          <w:rFonts w:ascii="Times New Roman" w:hAnsi="Times New Roman" w:cs="Times New Roman"/>
          <w:sz w:val="24"/>
          <w:szCs w:val="24"/>
        </w:rPr>
        <w:t>точнявам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212E" w:rsidRPr="00EA212E">
        <w:rPr>
          <w:rFonts w:ascii="Times New Roman" w:hAnsi="Times New Roman" w:cs="Times New Roman"/>
          <w:sz w:val="24"/>
          <w:szCs w:val="24"/>
        </w:rPr>
        <w:t>че с оглед описанието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което сме дали и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EA212E" w:rsidRPr="00EA212E">
        <w:rPr>
          <w:rFonts w:ascii="Times New Roman" w:hAnsi="Times New Roman" w:cs="Times New Roman"/>
          <w:sz w:val="24"/>
          <w:szCs w:val="24"/>
        </w:rPr>
        <w:t>а софтуера</w:t>
      </w:r>
      <w:r w:rsidR="00622EEF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и на хардуера</w:t>
      </w:r>
      <w:r w:rsidR="00622EEF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включително с</w:t>
      </w:r>
      <w:r w:rsidR="00622EEF">
        <w:rPr>
          <w:rFonts w:ascii="Times New Roman" w:hAnsi="Times New Roman" w:cs="Times New Roman"/>
          <w:sz w:val="24"/>
          <w:szCs w:val="24"/>
        </w:rPr>
        <w:t>м</w:t>
      </w:r>
      <w:r w:rsidR="00EA212E" w:rsidRPr="00EA212E">
        <w:rPr>
          <w:rFonts w:ascii="Times New Roman" w:hAnsi="Times New Roman" w:cs="Times New Roman"/>
          <w:sz w:val="24"/>
          <w:szCs w:val="24"/>
        </w:rPr>
        <w:t>ятам</w:t>
      </w:r>
      <w:r w:rsidR="00622EEF">
        <w:rPr>
          <w:rFonts w:ascii="Times New Roman" w:hAnsi="Times New Roman" w:cs="Times New Roman"/>
          <w:sz w:val="24"/>
          <w:szCs w:val="24"/>
        </w:rPr>
        <w:t xml:space="preserve"> и за визираната конзо</w:t>
      </w:r>
      <w:r w:rsidR="00EA212E" w:rsidRPr="00EA212E">
        <w:rPr>
          <w:rFonts w:ascii="Times New Roman" w:hAnsi="Times New Roman" w:cs="Times New Roman"/>
          <w:sz w:val="24"/>
          <w:szCs w:val="24"/>
        </w:rPr>
        <w:t>ла в</w:t>
      </w:r>
      <w:r w:rsidR="00622EEF">
        <w:rPr>
          <w:rFonts w:ascii="Times New Roman" w:hAnsi="Times New Roman" w:cs="Times New Roman"/>
          <w:sz w:val="24"/>
          <w:szCs w:val="24"/>
        </w:rPr>
        <w:t xml:space="preserve"> т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. </w:t>
      </w:r>
      <w:r w:rsidR="00622EEF">
        <w:rPr>
          <w:rFonts w:ascii="Times New Roman" w:hAnsi="Times New Roman" w:cs="Times New Roman"/>
          <w:sz w:val="24"/>
          <w:szCs w:val="24"/>
        </w:rPr>
        <w:t xml:space="preserve">3, </w:t>
      </w:r>
      <w:r w:rsidR="00EA212E" w:rsidRPr="00EA212E">
        <w:rPr>
          <w:rFonts w:ascii="Times New Roman" w:hAnsi="Times New Roman" w:cs="Times New Roman"/>
          <w:sz w:val="24"/>
          <w:szCs w:val="24"/>
        </w:rPr>
        <w:t>се отнасят посочените пороци</w:t>
      </w:r>
      <w:r w:rsidR="00622EEF">
        <w:rPr>
          <w:rFonts w:ascii="Times New Roman" w:hAnsi="Times New Roman" w:cs="Times New Roman"/>
          <w:sz w:val="24"/>
          <w:szCs w:val="24"/>
        </w:rPr>
        <w:t>, т</w:t>
      </w:r>
      <w:r w:rsidR="00EA212E" w:rsidRPr="00EA212E">
        <w:rPr>
          <w:rFonts w:ascii="Times New Roman" w:hAnsi="Times New Roman" w:cs="Times New Roman"/>
          <w:sz w:val="24"/>
          <w:szCs w:val="24"/>
        </w:rPr>
        <w:t>ака че моля да ги съобразит</w:t>
      </w:r>
      <w:r w:rsidR="00622EEF">
        <w:rPr>
          <w:rFonts w:ascii="Times New Roman" w:hAnsi="Times New Roman" w:cs="Times New Roman"/>
          <w:sz w:val="24"/>
          <w:szCs w:val="24"/>
        </w:rPr>
        <w:t>е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от съдържателна страна</w:t>
      </w:r>
      <w:r w:rsidR="00622EEF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</w:t>
      </w:r>
      <w:r w:rsidR="00622EEF">
        <w:rPr>
          <w:rFonts w:ascii="Times New Roman" w:hAnsi="Times New Roman" w:cs="Times New Roman"/>
          <w:sz w:val="24"/>
          <w:szCs w:val="24"/>
        </w:rPr>
        <w:t>ние не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искаме да бавим интегрирането на учениците към образователната система</w:t>
      </w:r>
      <w:r w:rsidR="00622EEF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но смятаме</w:t>
      </w:r>
      <w:r w:rsidR="00622EEF">
        <w:rPr>
          <w:rFonts w:ascii="Times New Roman" w:hAnsi="Times New Roman" w:cs="Times New Roman"/>
          <w:sz w:val="24"/>
          <w:szCs w:val="24"/>
        </w:rPr>
        <w:t>,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че описани</w:t>
      </w:r>
      <w:r w:rsidR="00622EEF">
        <w:rPr>
          <w:rFonts w:ascii="Times New Roman" w:hAnsi="Times New Roman" w:cs="Times New Roman"/>
          <w:sz w:val="24"/>
          <w:szCs w:val="24"/>
        </w:rPr>
        <w:t>я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та </w:t>
      </w:r>
      <w:r w:rsidR="00622EEF">
        <w:rPr>
          <w:rFonts w:ascii="Times New Roman" w:hAnsi="Times New Roman" w:cs="Times New Roman"/>
          <w:sz w:val="24"/>
          <w:szCs w:val="24"/>
        </w:rPr>
        <w:t xml:space="preserve">и </w:t>
      </w:r>
      <w:r w:rsidR="00EA212E" w:rsidRPr="00EA212E">
        <w:rPr>
          <w:rFonts w:ascii="Times New Roman" w:hAnsi="Times New Roman" w:cs="Times New Roman"/>
          <w:sz w:val="24"/>
          <w:szCs w:val="24"/>
        </w:rPr>
        <w:t>изискванията трябва да бъдат коректни</w:t>
      </w:r>
      <w:r w:rsidR="00622EEF">
        <w:rPr>
          <w:rFonts w:ascii="Times New Roman" w:hAnsi="Times New Roman" w:cs="Times New Roman"/>
          <w:sz w:val="24"/>
          <w:szCs w:val="24"/>
        </w:rPr>
        <w:t>. М</w:t>
      </w:r>
      <w:r w:rsidR="00EA212E" w:rsidRPr="00EA212E">
        <w:rPr>
          <w:rFonts w:ascii="Times New Roman" w:hAnsi="Times New Roman" w:cs="Times New Roman"/>
          <w:sz w:val="24"/>
          <w:szCs w:val="24"/>
        </w:rPr>
        <w:t>оля и в наш</w:t>
      </w:r>
      <w:r w:rsidR="00622EEF">
        <w:rPr>
          <w:rFonts w:ascii="Times New Roman" w:hAnsi="Times New Roman" w:cs="Times New Roman"/>
          <w:sz w:val="24"/>
          <w:szCs w:val="24"/>
        </w:rPr>
        <w:t>а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по</w:t>
      </w:r>
      <w:r w:rsidR="00622EEF">
        <w:rPr>
          <w:rFonts w:ascii="Times New Roman" w:hAnsi="Times New Roman" w:cs="Times New Roman"/>
          <w:sz w:val="24"/>
          <w:szCs w:val="24"/>
        </w:rPr>
        <w:t>лза да бъдат присъдени разноск</w:t>
      </w:r>
      <w:r w:rsidR="00EA212E" w:rsidRPr="00EA212E">
        <w:rPr>
          <w:rFonts w:ascii="Times New Roman" w:hAnsi="Times New Roman" w:cs="Times New Roman"/>
          <w:sz w:val="24"/>
          <w:szCs w:val="24"/>
        </w:rPr>
        <w:t>и</w:t>
      </w:r>
      <w:r w:rsidR="00622EEF">
        <w:rPr>
          <w:rFonts w:ascii="Times New Roman" w:hAnsi="Times New Roman" w:cs="Times New Roman"/>
          <w:sz w:val="24"/>
          <w:szCs w:val="24"/>
        </w:rPr>
        <w:t>те в това производство, представил съм и</w:t>
      </w:r>
      <w:r w:rsidR="00EA212E" w:rsidRPr="00EA212E">
        <w:rPr>
          <w:rFonts w:ascii="Times New Roman" w:hAnsi="Times New Roman" w:cs="Times New Roman"/>
          <w:sz w:val="24"/>
          <w:szCs w:val="24"/>
        </w:rPr>
        <w:t xml:space="preserve"> договор за правна помощ заедно с пълномощното.</w:t>
      </w:r>
    </w:p>
    <w:p w:rsidR="00622EEF" w:rsidRDefault="00622EE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EEF" w:rsidRDefault="00622EE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Й.: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22EEF" w:rsidRDefault="00622EE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EEF" w:rsidRDefault="00622EE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22EEF" w:rsidRDefault="00622EEF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270" w:rsidRDefault="00111270">
      <w:pPr>
        <w:spacing w:after="0" w:line="240" w:lineRule="auto"/>
      </w:pPr>
      <w:r>
        <w:separator/>
      </w:r>
    </w:p>
  </w:endnote>
  <w:endnote w:type="continuationSeparator" w:id="0">
    <w:p w:rsidR="00111270" w:rsidRDefault="0011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EE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11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270" w:rsidRDefault="00111270">
      <w:pPr>
        <w:spacing w:after="0" w:line="240" w:lineRule="auto"/>
      </w:pPr>
      <w:r>
        <w:separator/>
      </w:r>
    </w:p>
  </w:footnote>
  <w:footnote w:type="continuationSeparator" w:id="0">
    <w:p w:rsidR="00111270" w:rsidRDefault="00111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4B8"/>
    <w:rsid w:val="00077EA4"/>
    <w:rsid w:val="000A2708"/>
    <w:rsid w:val="000A459F"/>
    <w:rsid w:val="000E2204"/>
    <w:rsid w:val="000F153D"/>
    <w:rsid w:val="00103249"/>
    <w:rsid w:val="00111270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1E5ADE"/>
    <w:rsid w:val="002151B1"/>
    <w:rsid w:val="00224850"/>
    <w:rsid w:val="0022733E"/>
    <w:rsid w:val="00271DB0"/>
    <w:rsid w:val="002822D6"/>
    <w:rsid w:val="002874C4"/>
    <w:rsid w:val="002D7E56"/>
    <w:rsid w:val="002E00EC"/>
    <w:rsid w:val="003234E7"/>
    <w:rsid w:val="00386BE6"/>
    <w:rsid w:val="003C1ADD"/>
    <w:rsid w:val="003D5D9D"/>
    <w:rsid w:val="004279F3"/>
    <w:rsid w:val="0045188B"/>
    <w:rsid w:val="00470856"/>
    <w:rsid w:val="00484671"/>
    <w:rsid w:val="004976A2"/>
    <w:rsid w:val="004A5043"/>
    <w:rsid w:val="004B3602"/>
    <w:rsid w:val="004B489C"/>
    <w:rsid w:val="004C3389"/>
    <w:rsid w:val="004D1ADA"/>
    <w:rsid w:val="004E1F53"/>
    <w:rsid w:val="004E5575"/>
    <w:rsid w:val="004F3DDF"/>
    <w:rsid w:val="00502EEF"/>
    <w:rsid w:val="005343B5"/>
    <w:rsid w:val="005B0ACA"/>
    <w:rsid w:val="005E1636"/>
    <w:rsid w:val="00601C2A"/>
    <w:rsid w:val="00606ADA"/>
    <w:rsid w:val="00613213"/>
    <w:rsid w:val="00616C8A"/>
    <w:rsid w:val="00622EEF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49E4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14EE"/>
    <w:rsid w:val="008923EE"/>
    <w:rsid w:val="00895C9E"/>
    <w:rsid w:val="008A4ABC"/>
    <w:rsid w:val="008D6312"/>
    <w:rsid w:val="008E6B83"/>
    <w:rsid w:val="00910F58"/>
    <w:rsid w:val="00911677"/>
    <w:rsid w:val="00990A2C"/>
    <w:rsid w:val="00996FF6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3DDF"/>
    <w:rsid w:val="00C2723F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D7C60"/>
    <w:rsid w:val="00CE79FC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26BD"/>
    <w:rsid w:val="00E70559"/>
    <w:rsid w:val="00EA212E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31FB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597</Words>
  <Characters>3404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2023-11-27T09:50:00Z</dcterms:modified>
</cp:coreProperties>
</file>